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1A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Информационные материалы, раскрывающие террористическую сущность украинских радикальных структур</w:t>
      </w:r>
      <w:r>
        <w:rPr>
          <w:rFonts w:ascii="Times New Roman" w:hAnsi="Times New Roman" w:cs="Times New Roman"/>
          <w:sz w:val="28"/>
          <w:szCs w:val="28"/>
        </w:rPr>
        <w:t xml:space="preserve">, а также </w:t>
      </w:r>
      <w:r w:rsidRPr="00242183">
        <w:rPr>
          <w:rFonts w:ascii="Times New Roman" w:hAnsi="Times New Roman" w:cs="Times New Roman"/>
          <w:sz w:val="28"/>
          <w:szCs w:val="28"/>
        </w:rPr>
        <w:t>разъясняющих цели и задачи</w:t>
      </w:r>
      <w:r>
        <w:rPr>
          <w:rFonts w:ascii="Times New Roman" w:hAnsi="Times New Roman" w:cs="Times New Roman"/>
          <w:sz w:val="28"/>
          <w:szCs w:val="28"/>
        </w:rPr>
        <w:t xml:space="preserve"> проводимой Вооруженными Силами РФ</w:t>
      </w:r>
      <w:r w:rsidRPr="00242183">
        <w:rPr>
          <w:rFonts w:ascii="Times New Roman" w:hAnsi="Times New Roman" w:cs="Times New Roman"/>
          <w:sz w:val="28"/>
          <w:szCs w:val="28"/>
        </w:rPr>
        <w:t xml:space="preserve"> специальной военной операции.</w:t>
      </w:r>
      <w:bookmarkStart w:id="0" w:name="_GoBack"/>
      <w:bookmarkEnd w:id="0"/>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Украина захвачена террористами: 20 главных признаков</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Сообщения о драматических событиях на Украине и ходе русской военной спецоперации позволяют внимательному наблюдателю сделать удивительное открытие. Россия воюет в находящейся у неё под боком стране с террористами, которые ничем не отличаются от ближневосточных головорезов. Короче, с УГИЛ. Это касается и высших должностных лиц, и регулярной армии и тем более интегрированных в неё на манер СС нацистских полков и батальонов. Денацификация и демилитаризация Украины – это прежде всего борьба с терроризмом, захватившим и подмявшим под себя эту страну – не далёкий маленький Идлиб, а нашего огромного соседа.</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Вот типичная сводка Минобороны России, свидетельствующая о том, что Москва в первую очередь проводит на Украине антитеррористическую операцию:</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 Киев сорвал эвакуацию мирного населения, которое может находиться на "Азовстали".</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 Подразделение ВСУ размещено в ж/д больнице Славянска.</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 Националисты оборудовали огневые позиции в здании детской больницы Лисичанска в ЛНР.</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 На Украине националисты удерживают в заложниках 6 126 граждан из девяти стран...</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Как выглядит украинский терроризм?</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Увы, в отличие от террористов на Ближнем Востоке, где-нибудь в Афганистане или Северной Африке, УГИЛ располагает одними из крупнейших в Европе вооружёнными силами и пользуется открытой, всемерной поддержкой Запада. На почве ненависти к России и с тем, чтобы нанести нам максимальный ущерб.</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Существует минимум 20 причин, чтобы назвать Украину УГИЛом:</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1.    Прикрываются мирными жителями и детьми, прячутся в больницах, школах, детских садах. Повсеместное использование гражданского населения в качестве "живого щита". Наиболее яркий пример – Мариуполь. Его "защитники", особенно из запрещённого в России нацистского полка "Азов"*, – жуткие головорезы и опасные террористы, устраивали свои огневые позиции в жилых многоэтажных домах, театрах, школах, госпиталях.</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2.    Не только сознательно подставляют, но и терроризируют: не дают эвакуироваться, заниматься самообеспечением, безжалостно расправляются с гражданским населением собственной страны по любому поводу и без повода, чтобы списать жертвы на Россию. Привязанные к столбам мужчины и женщины со спущенными штанами, якобы мародёры, – это типично террористическая практика, ранее в Европе невиданная.</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3.    Особенно изощрённые убийства снайперами детей и женщин, пытающихся покинуть зону военных действий. Об этом постоянно говорят ополченцы и дождавшиеся освобождения гражданские лица. На них угиловцы смотрят сверху вниз, как на неправильное, неполноценное, недостаточно украинское население, которым можно жертвовать в любых количествах ради окончательного превращения Украиныв нацистское государство.</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4.    Остающиеся безнаказанными похищения, зверские пытки, избиения и убийства в чём-то заподозренных госчиновников, мэров, журналистов, блогеров, сотрудничавших с русскими военными рядовых граждан, их родственников и членов семей. Примеров этому масса. Так, "неизвестные патриоты", по версии Киева, похитили и убили мэра города Кременной Владимира Струка"за попытку сохранить город от военного разрушения и спасти его жителей от ненужных смертей и потрясений". Заявивший об этом представитель ЛНР Родион Мирошник добавил:</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Это показательный захват заложника и его несудебная казнь нацистами при попустительстве и поддержке правоохранительных органов.</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Это типичный терроризм. Как и публичная ликвидация СБУ украинского участника первого раунда переговоров с Россией "изменника" Дениса Киреева, честного блогера из Херсона Валерия Кулешова и многих других. А у "мэра-коллаборанта" Купянска Геннадия Мацегоры укронацисты из СБУ похитили и взяли в заложники дочь. Это типичный почерк УГИЛ.</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5.    Полное юридическое и фактическое бесправие украинского населения перед карательными нацистскими батальонами, торговля человеческими органами. Да, угиловцы могут – и им за это ничего не будет – убить, замучить любого, кто не уступит им место в ресторане, кто общается по телефону с людьми в России, кто неважно знает – и тем более не знает – украинский язык. Периодически появлялись сообщения и о процветающей торговле человеческими органами на Украине – как в Косовоили на захваченной террористами территории Сирии.</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6.    Сознательно рассматривают украинцев как "расходный материал" для осуществления кровавых провокаций против России(Буча, Краматорск, Бородянка и далее по списку). Обстрелы – помимо ЛДНР – собственных территорий и населённых пунктов, в том числе из тактических ракетных комплексов "Точка-У", артиллерии и миномётов (последние прячут в гражданском транспорте, машинах скорой помощи или принадлежащих западным компаниям). Чтобы обвинить в этом Россию и настроить против русских собственное население. А когда Россия доказательно разоблачает топорно сработанные провокации, тут же организуются новые. Это терроризм в натуральнейшем виде!</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7.    Открытое подавление политической оппозиции в стране и свободы СМИ. На Украине запрещено практически всё. Это полный УГИЛ. Чтобы убедиться в этом, достаточно посмотреть, как выглядит сломленный, похоже, под пытками СБУ парламентарий и лидер одной из украинских политических партий Виктор Медведчук, которого Киев сделал, рассматривая как заложника, объектом политического торга.</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8.    Использование садизма и грабительских наклонностей для очернения противника(русские казнили, ограбили, изнасиловали) с помощью фейковых постановок в стиле "Белых касок" под контролем западных кураторов. Любопытно, что это делается не только на Украине (помните "роженицу" из Мариуполя, которую якобы едва не убили русские?), но и в Европе, где развязные украинские девицы в измазанных чем-то красным трусах устраивают на улицах дешёвые постановки, играя роли "изнасилованных" русскими солдатами.</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9.    Абсолютное равнодушие к нуждам своего населения: стараются не платить пенсий, зарплат, не обеспечивают продовольствием, стремясь всячески осложнить жизнь людей, рассчитывая с помощью пропаганды обратить недовольство украинцев против России. При этом ещё грозят – с помощью своей агентуры в освобождённых районах – смертью тем, кто принимает русскую гуманитарную помощь. В Буче угиловцы таких жестоко убили, чтобы показывать потом западным журналистам и политикам их трупы как "свидетельство русских зверств". Это типичное поведение террористов, главное оружие которых – террор, то есть страх.</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10. Промывание мозгов и индоктринация детей и молодёжи, их использование в боевых действиях. Да, промывание мозгов с целью разжигания ненависти к России начинается – даже страшно сказать – с детских садов, активно продолжается в школах, детских лагерях, в том числе организованных националистами и нацистами. Фотографий с зигующими и произносящими кровожадные речи юнцами в интернете достаточно. По свидетельству донбасских ополченцев, с ними вступали в огневой бой подростки обоего пола, наверняка прошедшие такого рода лагеря и угиловскую муштру. "Учебники" украинских школ, доставленные в Москву, вызывают шок. Это настольные книги будущих террористов.</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11. Использование для поднятия боевого духа экстремистской литературы, наркотиков, боевых стимулирующих веществ, культ смерти. Этого "добра" – как и тел предпочитающих не сдаваться (по себе судят, думают, что их будут пытать) "укрошахидов" – вместе со шприцами находят навалом на отбитых у террористов позициях.</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12. Крайняя жестокость и непримиримое отношение к желающим сдаться в плен солдатам и офицерам ВСУ, массовые расстрелы за это "побратимов". Такие случаи постоянно фиксируются во время спецоперации. Часто стреляют в спину.</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13. Тотальное уничтожение инфраструктуры(мостов, электростанций и проч.), минирование сельскохозяйственных угодий, акватории Чёрного моря и превращение в поле боя городов Украины. Только террористы или нацисты оставляют после себя выжженную землю.</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14. Подготовка провокаций на атомных объектах страны с использованием биологического и химического оружия, которые планируется повесить на Россию. Речь идёт о "творческом развитии" и расширении богатого сирийского опыта самых одиозных террористических группировок, пользующихся абсолютной медийной поддержкой Запада. Сообщения на этот счёт периодически появляются. Можно не сомневаться, что в ходе второго этапа русского наступления на Украине, который обещает быть успешным, ибо на этот раз перед войсками поставлены реальные цели, к этому обязательно прибегнут. Ведь выжженная земля – это их конёк, а люди для них – ничто.</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15. Демонстративное несоблюдение международных законов в отношении военнопленных, чудовищные пытки и издевательства над русскими солдатами, офицерами, донбасскими ополченцами, оказавшимися в их руках.Кое-что из этого нам показали, многое – скрывают. Так ведут себя только террористы.</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16. Обстрелы в целях устрашения и мести совершенно мирных деревень и гражданских объектов в России. Угиловцы делали бы это на всей территории страны, но за неимением такой возможности сосредоточились на прилегающих к Украине русских областях. Пенсионеры, дети считаются ими законными целями.</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17. Запугивание терактами на ключевых объектах инфраструктуры России. Недавнее заявление секретаря СНБО Украины Алексея Даниловао том, что Киев нанесёт удар по Крымскому мосту, как только появится такая возможность, говорит само за себя.</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18. Информационный и криминальный террор. Речь идёт о "минированиях" наших СМИ, школ, самолётов и проч., а также ориентированных на Россию жульнических колл-центрах. Понятно, что это не простое мошенничество, а один из способов финансирования терроризма.</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19. Массовая фабрикация с помощью колоссального пропагандистского аппарата Запада зловредных, совершенно диких антирусских фейков.Тут даже примеров никаких приводить не надо – ими полнится интернет. Их характерная черта – тотальная лживость. Это чудовищный террор против сознания нормальных людей.</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20. Использование беженцев, инфильтрация в их ряды боевиков, чтобы открыть "второй фронт" против России и особенно русских в Европе, которые для террористов плохи все, даже те, кто не одобряет ввод войск на Украину, то ли из-за трусости, то ли по глупости. Они готовы уничтожать всё русское, в том числе культуру. Это иллюстрирует масса примеров из Европы.</w:t>
      </w:r>
    </w:p>
    <w:p w:rsidR="006F21A3" w:rsidRPr="00242183" w:rsidRDefault="006F21A3" w:rsidP="00242183">
      <w:pPr>
        <w:spacing w:after="0"/>
        <w:jc w:val="both"/>
        <w:rPr>
          <w:rFonts w:ascii="Times New Roman" w:hAnsi="Times New Roman" w:cs="Times New Roman"/>
          <w:sz w:val="28"/>
          <w:szCs w:val="28"/>
        </w:rPr>
      </w:pPr>
    </w:p>
    <w:p w:rsidR="006F21A3" w:rsidRDefault="006F21A3" w:rsidP="00242183">
      <w:pPr>
        <w:spacing w:after="0"/>
        <w:jc w:val="both"/>
        <w:rPr>
          <w:rFonts w:ascii="Times New Roman" w:hAnsi="Times New Roman" w:cs="Times New Roman"/>
          <w:sz w:val="28"/>
          <w:szCs w:val="28"/>
        </w:rPr>
      </w:pPr>
    </w:p>
    <w:p w:rsidR="006F21A3" w:rsidRDefault="006F21A3" w:rsidP="00242183">
      <w:pPr>
        <w:spacing w:after="0"/>
        <w:jc w:val="both"/>
        <w:rPr>
          <w:rFonts w:ascii="Times New Roman" w:hAnsi="Times New Roman" w:cs="Times New Roman"/>
          <w:sz w:val="28"/>
          <w:szCs w:val="28"/>
        </w:rPr>
      </w:pPr>
    </w:p>
    <w:p w:rsidR="006F21A3" w:rsidRDefault="006F21A3" w:rsidP="00242183">
      <w:pPr>
        <w:spacing w:after="0"/>
        <w:jc w:val="both"/>
        <w:rPr>
          <w:rFonts w:ascii="Times New Roman" w:hAnsi="Times New Roman" w:cs="Times New Roman"/>
          <w:sz w:val="28"/>
          <w:szCs w:val="28"/>
        </w:rPr>
      </w:pPr>
    </w:p>
    <w:p w:rsidR="006F21A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*Президент Путин объявил о специальной военной операции*:</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Путин объявил о специальной военной операции в Донбассе.</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Президент России Владимир Путин объявил о специальной военной операции в Донбассе. Трансляцию ведет телеканал «Россия 24». Цель операции — защита людей, которые «подвергаются издевательствам, геноциду со стороны киевского режима», сказал Путин.</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«Обстоятельства требуют от нас решительных и незамедлительных действий. Народные республики Донбасса обратились к России с просьбой о помощи. В связи с этим, в соответствии со ст. 51, ч. 7 Устава ООН, с санкции Совета Федерации и во исполнение ратифицированных Федеральным собранием договоров о дружбе и взаимопомощи с ДНР и ЛНР, мной принято решение о проведении специальной военной операции. Ее цель — защита людей, которые на протяжении восьми лет подвергаются издевательствам, геноциду со стороны киевского режима. И для этого мы будем стремиться к демилитаризации и денацификации Украины. А также преданию суду тех, кто совершил многочисленные кровавые преступления против мирных жителей, в том числе и граждан Российской Федерации», — сказал президент.</w:t>
      </w: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«Уверен, что преданные своей стране солдаты и офицеры вооруженных сил России профессионально и мужественно исполнят свой долг. Не сомневаюсь, что слаженно и эффективно будут действовать все уровни власти, специалисты, отвечающие за устойчивость нашей экономики, финансовой системы, социальной сферы, руководители наших компаний и весь российский бизнес», — продолжил Путин.</w:t>
      </w: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Путин обратился к украинским военным с призывом сложить оружие и «идти домой». Те, кто это сделают, смогут «беспрепятственно покинуть зону боевых действий и вернуться к своим семьям».</w:t>
      </w: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«Мы готовы к любому развитию событий. Все необходимые в этой связи решения приняты. Надеюсь, что я буду услышан», — заявил он.</w:t>
      </w: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Также президент России подчеркнул, что в планы Москвы не входит оккупация украинских территорий. В то же время, по его словам, у всех народов есть право на самоопределение, в то время как жителей Донбасса «никогда не спрашивали о том, как они хотят обустроить свою жизнь». «И мы считаем важным, чтобы этим правом — правом выбора — могли воспользоваться все народы, проживающие на территории сегодняшней Украины. Все, кто этого захочет», — заявил Путин.</w:t>
      </w: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Владимир Путин подписал указы о признании суверенитета Донецкой и Луганской народных республик в понедельник, 21 февраля. Также Путин подписал договоры о дружбе и взаимопомощи с руководителями ДНР и ЛНР, соглашения были ратифицированы парламентом и республиками Донбасса. Необходимость признать республики он обосновал тем, что необходимо избежать кровопролития в Донбассе. Киев в ответ заявил, что никакого наступления на республики Донбасса не планирует, а признание ЛНР и ДНР рассматривает как вмешательство в суверенные дела Украины.</w:t>
      </w:r>
    </w:p>
    <w:p w:rsidR="006F21A3" w:rsidRPr="00242183" w:rsidRDefault="006F21A3" w:rsidP="00242183">
      <w:pPr>
        <w:spacing w:after="0"/>
        <w:jc w:val="both"/>
        <w:rPr>
          <w:rFonts w:ascii="Times New Roman" w:hAnsi="Times New Roman" w:cs="Times New Roman"/>
          <w:sz w:val="28"/>
          <w:szCs w:val="28"/>
        </w:rPr>
      </w:pPr>
    </w:p>
    <w:p w:rsidR="006F21A3" w:rsidRPr="00242183"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*Верховный суд РФ признал экстремистскими пять украинских националистических организаций*:</w:t>
      </w:r>
    </w:p>
    <w:p w:rsidR="006F21A3" w:rsidRPr="00242183" w:rsidRDefault="006F21A3" w:rsidP="00242183">
      <w:pPr>
        <w:spacing w:after="0"/>
        <w:jc w:val="both"/>
        <w:rPr>
          <w:rFonts w:ascii="Times New Roman" w:hAnsi="Times New Roman" w:cs="Times New Roman"/>
          <w:sz w:val="28"/>
          <w:szCs w:val="28"/>
        </w:rPr>
      </w:pPr>
    </w:p>
    <w:p w:rsidR="006F21A3" w:rsidRPr="00FF559A" w:rsidRDefault="006F21A3" w:rsidP="00242183">
      <w:pPr>
        <w:spacing w:after="0"/>
        <w:jc w:val="both"/>
        <w:rPr>
          <w:rFonts w:ascii="Times New Roman" w:hAnsi="Times New Roman" w:cs="Times New Roman"/>
          <w:sz w:val="28"/>
          <w:szCs w:val="28"/>
        </w:rPr>
      </w:pPr>
      <w:r w:rsidRPr="00242183">
        <w:rPr>
          <w:rFonts w:ascii="Times New Roman" w:hAnsi="Times New Roman" w:cs="Times New Roman"/>
          <w:sz w:val="28"/>
          <w:szCs w:val="28"/>
        </w:rPr>
        <w:t>Деятельность УНА-УНСО, УПА, "Правого сектора", "Тризуба им. Степана Бандеры" и "Братства" попала в РФ под запрет.</w:t>
      </w:r>
      <w:r>
        <w:rPr>
          <w:rFonts w:ascii="Times New Roman" w:hAnsi="Times New Roman" w:cs="Times New Roman"/>
          <w:sz w:val="28"/>
          <w:szCs w:val="28"/>
        </w:rPr>
        <w:t xml:space="preserve"> </w:t>
      </w:r>
    </w:p>
    <w:sectPr w:rsidR="006F21A3" w:rsidRPr="00FF559A" w:rsidSect="000441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F05"/>
    <w:rsid w:val="00001E68"/>
    <w:rsid w:val="000079EE"/>
    <w:rsid w:val="000120B7"/>
    <w:rsid w:val="000144A6"/>
    <w:rsid w:val="000272A4"/>
    <w:rsid w:val="00037AB3"/>
    <w:rsid w:val="000441A3"/>
    <w:rsid w:val="0004574B"/>
    <w:rsid w:val="00072368"/>
    <w:rsid w:val="000765D1"/>
    <w:rsid w:val="00076A0B"/>
    <w:rsid w:val="000815AA"/>
    <w:rsid w:val="000832C9"/>
    <w:rsid w:val="00083AB2"/>
    <w:rsid w:val="00097040"/>
    <w:rsid w:val="000A7493"/>
    <w:rsid w:val="000B16C7"/>
    <w:rsid w:val="000D20BC"/>
    <w:rsid w:val="000E00B0"/>
    <w:rsid w:val="000E48D3"/>
    <w:rsid w:val="000E67F4"/>
    <w:rsid w:val="000E690C"/>
    <w:rsid w:val="000F2124"/>
    <w:rsid w:val="00100E78"/>
    <w:rsid w:val="001028B1"/>
    <w:rsid w:val="00103250"/>
    <w:rsid w:val="00104969"/>
    <w:rsid w:val="0011050D"/>
    <w:rsid w:val="00120B61"/>
    <w:rsid w:val="00120F21"/>
    <w:rsid w:val="0012180D"/>
    <w:rsid w:val="00121C6C"/>
    <w:rsid w:val="00122461"/>
    <w:rsid w:val="001248DF"/>
    <w:rsid w:val="00142867"/>
    <w:rsid w:val="0015118A"/>
    <w:rsid w:val="00154D5F"/>
    <w:rsid w:val="0015519F"/>
    <w:rsid w:val="00155F70"/>
    <w:rsid w:val="0016072B"/>
    <w:rsid w:val="001638F2"/>
    <w:rsid w:val="00166D18"/>
    <w:rsid w:val="00171292"/>
    <w:rsid w:val="001759ED"/>
    <w:rsid w:val="00181BAA"/>
    <w:rsid w:val="00193D48"/>
    <w:rsid w:val="0019432F"/>
    <w:rsid w:val="001969AF"/>
    <w:rsid w:val="001A2259"/>
    <w:rsid w:val="001B028F"/>
    <w:rsid w:val="001B2A0E"/>
    <w:rsid w:val="001B5955"/>
    <w:rsid w:val="001C5358"/>
    <w:rsid w:val="001C7CE2"/>
    <w:rsid w:val="001D1A47"/>
    <w:rsid w:val="001F208F"/>
    <w:rsid w:val="00201050"/>
    <w:rsid w:val="0020470C"/>
    <w:rsid w:val="00206439"/>
    <w:rsid w:val="00214DA1"/>
    <w:rsid w:val="00214F88"/>
    <w:rsid w:val="002166C8"/>
    <w:rsid w:val="00217E97"/>
    <w:rsid w:val="00220D02"/>
    <w:rsid w:val="00227A77"/>
    <w:rsid w:val="002304DE"/>
    <w:rsid w:val="00235076"/>
    <w:rsid w:val="00242183"/>
    <w:rsid w:val="00245F07"/>
    <w:rsid w:val="002560BA"/>
    <w:rsid w:val="002644B8"/>
    <w:rsid w:val="00266A3E"/>
    <w:rsid w:val="002676DD"/>
    <w:rsid w:val="00270970"/>
    <w:rsid w:val="00275DFF"/>
    <w:rsid w:val="002812F0"/>
    <w:rsid w:val="00284CB3"/>
    <w:rsid w:val="00291C45"/>
    <w:rsid w:val="0029286C"/>
    <w:rsid w:val="002A7A73"/>
    <w:rsid w:val="002B4052"/>
    <w:rsid w:val="002B47C0"/>
    <w:rsid w:val="002C4876"/>
    <w:rsid w:val="002D1779"/>
    <w:rsid w:val="002D18C4"/>
    <w:rsid w:val="002D6821"/>
    <w:rsid w:val="002D76BD"/>
    <w:rsid w:val="002D7C66"/>
    <w:rsid w:val="002E2E2F"/>
    <w:rsid w:val="002E3FB9"/>
    <w:rsid w:val="002E6CE9"/>
    <w:rsid w:val="002F1FD6"/>
    <w:rsid w:val="002F29EB"/>
    <w:rsid w:val="00303873"/>
    <w:rsid w:val="003056B2"/>
    <w:rsid w:val="00313319"/>
    <w:rsid w:val="00317283"/>
    <w:rsid w:val="00317D80"/>
    <w:rsid w:val="00325CEB"/>
    <w:rsid w:val="00341565"/>
    <w:rsid w:val="00341AA1"/>
    <w:rsid w:val="00344CAC"/>
    <w:rsid w:val="00346AC9"/>
    <w:rsid w:val="00347A65"/>
    <w:rsid w:val="00354E53"/>
    <w:rsid w:val="003553B2"/>
    <w:rsid w:val="00366914"/>
    <w:rsid w:val="00374733"/>
    <w:rsid w:val="003755B8"/>
    <w:rsid w:val="00376A8F"/>
    <w:rsid w:val="003817AB"/>
    <w:rsid w:val="00384E6F"/>
    <w:rsid w:val="003B0D4D"/>
    <w:rsid w:val="003B4A4A"/>
    <w:rsid w:val="003C631D"/>
    <w:rsid w:val="003C6BED"/>
    <w:rsid w:val="003D3D6B"/>
    <w:rsid w:val="003E1F6F"/>
    <w:rsid w:val="003F1E00"/>
    <w:rsid w:val="003F38C4"/>
    <w:rsid w:val="00401BC5"/>
    <w:rsid w:val="004026BC"/>
    <w:rsid w:val="0040270A"/>
    <w:rsid w:val="0041026F"/>
    <w:rsid w:val="00417CA7"/>
    <w:rsid w:val="00423551"/>
    <w:rsid w:val="004436BD"/>
    <w:rsid w:val="00444465"/>
    <w:rsid w:val="00446EE1"/>
    <w:rsid w:val="004479E6"/>
    <w:rsid w:val="00450314"/>
    <w:rsid w:val="0045122E"/>
    <w:rsid w:val="004525FF"/>
    <w:rsid w:val="00465125"/>
    <w:rsid w:val="00465222"/>
    <w:rsid w:val="00465F31"/>
    <w:rsid w:val="00470DAC"/>
    <w:rsid w:val="00486164"/>
    <w:rsid w:val="00486F16"/>
    <w:rsid w:val="004916D5"/>
    <w:rsid w:val="004930E4"/>
    <w:rsid w:val="004956B2"/>
    <w:rsid w:val="004A1DB8"/>
    <w:rsid w:val="004A2498"/>
    <w:rsid w:val="004B0F7D"/>
    <w:rsid w:val="004B738B"/>
    <w:rsid w:val="004C2A1C"/>
    <w:rsid w:val="004C4C11"/>
    <w:rsid w:val="004C5672"/>
    <w:rsid w:val="004C7BA5"/>
    <w:rsid w:val="004D1F11"/>
    <w:rsid w:val="004D2A11"/>
    <w:rsid w:val="004E7D38"/>
    <w:rsid w:val="00500CB3"/>
    <w:rsid w:val="00507292"/>
    <w:rsid w:val="00507F0C"/>
    <w:rsid w:val="00521EE7"/>
    <w:rsid w:val="00524E2B"/>
    <w:rsid w:val="0053155D"/>
    <w:rsid w:val="00535925"/>
    <w:rsid w:val="00535954"/>
    <w:rsid w:val="00537963"/>
    <w:rsid w:val="00537AAC"/>
    <w:rsid w:val="00540D08"/>
    <w:rsid w:val="00547DD1"/>
    <w:rsid w:val="005629E1"/>
    <w:rsid w:val="005655FF"/>
    <w:rsid w:val="00575302"/>
    <w:rsid w:val="005A01A3"/>
    <w:rsid w:val="005A20E3"/>
    <w:rsid w:val="005A60A2"/>
    <w:rsid w:val="005A78F5"/>
    <w:rsid w:val="005B3939"/>
    <w:rsid w:val="005B3C00"/>
    <w:rsid w:val="005B3CE4"/>
    <w:rsid w:val="005C0D53"/>
    <w:rsid w:val="005C4347"/>
    <w:rsid w:val="005D327C"/>
    <w:rsid w:val="005D7364"/>
    <w:rsid w:val="005E1A56"/>
    <w:rsid w:val="005E1F29"/>
    <w:rsid w:val="005F5E71"/>
    <w:rsid w:val="0060383B"/>
    <w:rsid w:val="00604F21"/>
    <w:rsid w:val="00610528"/>
    <w:rsid w:val="0061095F"/>
    <w:rsid w:val="00613CC0"/>
    <w:rsid w:val="006213CA"/>
    <w:rsid w:val="00634004"/>
    <w:rsid w:val="006369D6"/>
    <w:rsid w:val="0064711A"/>
    <w:rsid w:val="006573C3"/>
    <w:rsid w:val="00662BBF"/>
    <w:rsid w:val="00664A7A"/>
    <w:rsid w:val="006672EB"/>
    <w:rsid w:val="006713D3"/>
    <w:rsid w:val="00676702"/>
    <w:rsid w:val="0068017D"/>
    <w:rsid w:val="00685D14"/>
    <w:rsid w:val="00685D64"/>
    <w:rsid w:val="00696428"/>
    <w:rsid w:val="00696B03"/>
    <w:rsid w:val="006A063A"/>
    <w:rsid w:val="006A0A7F"/>
    <w:rsid w:val="006A1EFB"/>
    <w:rsid w:val="006A3A5B"/>
    <w:rsid w:val="006A7DF7"/>
    <w:rsid w:val="006B045C"/>
    <w:rsid w:val="006B70FA"/>
    <w:rsid w:val="006C2774"/>
    <w:rsid w:val="006C33DB"/>
    <w:rsid w:val="006C6939"/>
    <w:rsid w:val="006C736E"/>
    <w:rsid w:val="006D59F9"/>
    <w:rsid w:val="006D6DB5"/>
    <w:rsid w:val="006E3D2F"/>
    <w:rsid w:val="006E3F03"/>
    <w:rsid w:val="006E59DE"/>
    <w:rsid w:val="006F21A3"/>
    <w:rsid w:val="00703F6E"/>
    <w:rsid w:val="0070601B"/>
    <w:rsid w:val="00711461"/>
    <w:rsid w:val="00715B26"/>
    <w:rsid w:val="00715EBA"/>
    <w:rsid w:val="00720815"/>
    <w:rsid w:val="007326E0"/>
    <w:rsid w:val="0073774A"/>
    <w:rsid w:val="007408AF"/>
    <w:rsid w:val="007520CE"/>
    <w:rsid w:val="007545DD"/>
    <w:rsid w:val="00761D6A"/>
    <w:rsid w:val="00764EA1"/>
    <w:rsid w:val="0077765C"/>
    <w:rsid w:val="00787AC6"/>
    <w:rsid w:val="007923B0"/>
    <w:rsid w:val="0079329D"/>
    <w:rsid w:val="00794B03"/>
    <w:rsid w:val="007A0037"/>
    <w:rsid w:val="007A2212"/>
    <w:rsid w:val="007A32C7"/>
    <w:rsid w:val="007A46E7"/>
    <w:rsid w:val="007A54F7"/>
    <w:rsid w:val="007C2C66"/>
    <w:rsid w:val="007D3A90"/>
    <w:rsid w:val="007D4645"/>
    <w:rsid w:val="007D5876"/>
    <w:rsid w:val="007E0E89"/>
    <w:rsid w:val="007E228A"/>
    <w:rsid w:val="007E39D8"/>
    <w:rsid w:val="007E60BE"/>
    <w:rsid w:val="0080207B"/>
    <w:rsid w:val="008042B7"/>
    <w:rsid w:val="00804446"/>
    <w:rsid w:val="008160AD"/>
    <w:rsid w:val="008228B4"/>
    <w:rsid w:val="00830EB1"/>
    <w:rsid w:val="00836EB2"/>
    <w:rsid w:val="008543DE"/>
    <w:rsid w:val="00855851"/>
    <w:rsid w:val="00862DE7"/>
    <w:rsid w:val="008665E2"/>
    <w:rsid w:val="00872B6B"/>
    <w:rsid w:val="00873B2F"/>
    <w:rsid w:val="008749A0"/>
    <w:rsid w:val="00880644"/>
    <w:rsid w:val="00881913"/>
    <w:rsid w:val="00885EEF"/>
    <w:rsid w:val="00887FC4"/>
    <w:rsid w:val="008A1370"/>
    <w:rsid w:val="008A66B3"/>
    <w:rsid w:val="008B02C3"/>
    <w:rsid w:val="008B151D"/>
    <w:rsid w:val="008B16DF"/>
    <w:rsid w:val="008B5C45"/>
    <w:rsid w:val="008C1C20"/>
    <w:rsid w:val="008C3F82"/>
    <w:rsid w:val="008F441F"/>
    <w:rsid w:val="008F7A67"/>
    <w:rsid w:val="00903FA9"/>
    <w:rsid w:val="00905BD2"/>
    <w:rsid w:val="009131BF"/>
    <w:rsid w:val="00916F6A"/>
    <w:rsid w:val="0091750B"/>
    <w:rsid w:val="0091759A"/>
    <w:rsid w:val="00933543"/>
    <w:rsid w:val="00933C27"/>
    <w:rsid w:val="0094553B"/>
    <w:rsid w:val="00950774"/>
    <w:rsid w:val="00950B5A"/>
    <w:rsid w:val="0095732D"/>
    <w:rsid w:val="00961EE6"/>
    <w:rsid w:val="009651AA"/>
    <w:rsid w:val="00967611"/>
    <w:rsid w:val="00967C1C"/>
    <w:rsid w:val="009736CD"/>
    <w:rsid w:val="00984ED7"/>
    <w:rsid w:val="00985857"/>
    <w:rsid w:val="00996E30"/>
    <w:rsid w:val="00996EA1"/>
    <w:rsid w:val="009A7B00"/>
    <w:rsid w:val="009B6304"/>
    <w:rsid w:val="009C0EDC"/>
    <w:rsid w:val="009C5A73"/>
    <w:rsid w:val="009C5F8E"/>
    <w:rsid w:val="009D6352"/>
    <w:rsid w:val="009D65D4"/>
    <w:rsid w:val="009D7429"/>
    <w:rsid w:val="009E155E"/>
    <w:rsid w:val="009E4559"/>
    <w:rsid w:val="009F7C96"/>
    <w:rsid w:val="009F7E26"/>
    <w:rsid w:val="00A1305E"/>
    <w:rsid w:val="00A14AB4"/>
    <w:rsid w:val="00A2028E"/>
    <w:rsid w:val="00A213D4"/>
    <w:rsid w:val="00A23F2A"/>
    <w:rsid w:val="00A24F40"/>
    <w:rsid w:val="00A32F68"/>
    <w:rsid w:val="00A33D3F"/>
    <w:rsid w:val="00A36393"/>
    <w:rsid w:val="00A43316"/>
    <w:rsid w:val="00A708C8"/>
    <w:rsid w:val="00A743FA"/>
    <w:rsid w:val="00A74DD8"/>
    <w:rsid w:val="00A849BC"/>
    <w:rsid w:val="00A86B47"/>
    <w:rsid w:val="00A909BD"/>
    <w:rsid w:val="00A90A67"/>
    <w:rsid w:val="00A92973"/>
    <w:rsid w:val="00AA483A"/>
    <w:rsid w:val="00AB2B88"/>
    <w:rsid w:val="00AB60D4"/>
    <w:rsid w:val="00AD2326"/>
    <w:rsid w:val="00AD3CBC"/>
    <w:rsid w:val="00AE2DFC"/>
    <w:rsid w:val="00AF2824"/>
    <w:rsid w:val="00B02126"/>
    <w:rsid w:val="00B040E8"/>
    <w:rsid w:val="00B10CAF"/>
    <w:rsid w:val="00B121E1"/>
    <w:rsid w:val="00B14D84"/>
    <w:rsid w:val="00B2199C"/>
    <w:rsid w:val="00B24D4F"/>
    <w:rsid w:val="00B3179C"/>
    <w:rsid w:val="00B37909"/>
    <w:rsid w:val="00B72E2A"/>
    <w:rsid w:val="00B733A9"/>
    <w:rsid w:val="00B74886"/>
    <w:rsid w:val="00B841B9"/>
    <w:rsid w:val="00B86064"/>
    <w:rsid w:val="00B869BF"/>
    <w:rsid w:val="00B94E54"/>
    <w:rsid w:val="00B95AD9"/>
    <w:rsid w:val="00B95EE8"/>
    <w:rsid w:val="00BB6725"/>
    <w:rsid w:val="00BC05AC"/>
    <w:rsid w:val="00BC1C8C"/>
    <w:rsid w:val="00BC4887"/>
    <w:rsid w:val="00BD1687"/>
    <w:rsid w:val="00BD3CFD"/>
    <w:rsid w:val="00BF140A"/>
    <w:rsid w:val="00BF2D54"/>
    <w:rsid w:val="00C12663"/>
    <w:rsid w:val="00C13D0B"/>
    <w:rsid w:val="00C24306"/>
    <w:rsid w:val="00C31580"/>
    <w:rsid w:val="00C41E25"/>
    <w:rsid w:val="00C45182"/>
    <w:rsid w:val="00C46D30"/>
    <w:rsid w:val="00C603CC"/>
    <w:rsid w:val="00C8499B"/>
    <w:rsid w:val="00C90326"/>
    <w:rsid w:val="00C90DE5"/>
    <w:rsid w:val="00C92B16"/>
    <w:rsid w:val="00C97AE4"/>
    <w:rsid w:val="00CA2116"/>
    <w:rsid w:val="00CB5ED4"/>
    <w:rsid w:val="00CC2D03"/>
    <w:rsid w:val="00CC2F02"/>
    <w:rsid w:val="00CD108E"/>
    <w:rsid w:val="00CD7EF0"/>
    <w:rsid w:val="00CE062F"/>
    <w:rsid w:val="00CE0BC6"/>
    <w:rsid w:val="00CE2097"/>
    <w:rsid w:val="00CE77D3"/>
    <w:rsid w:val="00CF5F05"/>
    <w:rsid w:val="00CF6EFC"/>
    <w:rsid w:val="00D0506F"/>
    <w:rsid w:val="00D15759"/>
    <w:rsid w:val="00D24234"/>
    <w:rsid w:val="00D278DD"/>
    <w:rsid w:val="00D3582A"/>
    <w:rsid w:val="00D447C6"/>
    <w:rsid w:val="00D453E7"/>
    <w:rsid w:val="00D473F3"/>
    <w:rsid w:val="00D50D80"/>
    <w:rsid w:val="00D516FF"/>
    <w:rsid w:val="00D622FB"/>
    <w:rsid w:val="00D65334"/>
    <w:rsid w:val="00D66D5F"/>
    <w:rsid w:val="00D7014D"/>
    <w:rsid w:val="00D74E15"/>
    <w:rsid w:val="00D8451D"/>
    <w:rsid w:val="00D92E96"/>
    <w:rsid w:val="00D95548"/>
    <w:rsid w:val="00DA6A6D"/>
    <w:rsid w:val="00DB42E0"/>
    <w:rsid w:val="00DB4945"/>
    <w:rsid w:val="00DC1D3E"/>
    <w:rsid w:val="00DD0D47"/>
    <w:rsid w:val="00DD3D8C"/>
    <w:rsid w:val="00DD4EB9"/>
    <w:rsid w:val="00DE083C"/>
    <w:rsid w:val="00DF07DD"/>
    <w:rsid w:val="00DF71F6"/>
    <w:rsid w:val="00E1055E"/>
    <w:rsid w:val="00E21D19"/>
    <w:rsid w:val="00E22BB4"/>
    <w:rsid w:val="00E25863"/>
    <w:rsid w:val="00E45EC2"/>
    <w:rsid w:val="00E57528"/>
    <w:rsid w:val="00E57EBB"/>
    <w:rsid w:val="00E6798D"/>
    <w:rsid w:val="00E828E4"/>
    <w:rsid w:val="00E947CF"/>
    <w:rsid w:val="00EA366A"/>
    <w:rsid w:val="00EA4A08"/>
    <w:rsid w:val="00EA69CE"/>
    <w:rsid w:val="00EB26A1"/>
    <w:rsid w:val="00EC74A0"/>
    <w:rsid w:val="00ED4108"/>
    <w:rsid w:val="00EE2258"/>
    <w:rsid w:val="00EE32B2"/>
    <w:rsid w:val="00EE663B"/>
    <w:rsid w:val="00EF2FB2"/>
    <w:rsid w:val="00EF5CA4"/>
    <w:rsid w:val="00EF67C6"/>
    <w:rsid w:val="00EF6A1C"/>
    <w:rsid w:val="00F04AB1"/>
    <w:rsid w:val="00F31900"/>
    <w:rsid w:val="00F44460"/>
    <w:rsid w:val="00F46E6C"/>
    <w:rsid w:val="00F502E6"/>
    <w:rsid w:val="00F543E1"/>
    <w:rsid w:val="00F54C02"/>
    <w:rsid w:val="00F640BF"/>
    <w:rsid w:val="00F7025F"/>
    <w:rsid w:val="00F70F88"/>
    <w:rsid w:val="00F71A58"/>
    <w:rsid w:val="00F826BA"/>
    <w:rsid w:val="00F91F8C"/>
    <w:rsid w:val="00F95B20"/>
    <w:rsid w:val="00FB0692"/>
    <w:rsid w:val="00FB2DDE"/>
    <w:rsid w:val="00FB70E3"/>
    <w:rsid w:val="00FC30D0"/>
    <w:rsid w:val="00FC4979"/>
    <w:rsid w:val="00FD1F29"/>
    <w:rsid w:val="00FE6E10"/>
    <w:rsid w:val="00FF55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A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B2A0E"/>
    <w:rPr>
      <w:color w:val="0000FF"/>
      <w:u w:val="single"/>
    </w:rPr>
  </w:style>
  <w:style w:type="character" w:styleId="FollowedHyperlink">
    <w:name w:val="FollowedHyperlink"/>
    <w:basedOn w:val="DefaultParagraphFont"/>
    <w:uiPriority w:val="99"/>
    <w:semiHidden/>
    <w:rsid w:val="009A7B0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1995</Words>
  <Characters>11372</Characters>
  <Application>Microsoft Office Outlook</Application>
  <DocSecurity>0</DocSecurity>
  <Lines>0</Lines>
  <Paragraphs>0</Paragraphs>
  <ScaleCrop>false</ScaleCrop>
  <Company>Torrents.by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материалы, раскрывающие террористическую сущность украинских радикальных структур, а также разъясняющих цели и задачи проводимой Вооруженными Силами РФ специальной военной операции</dc:title>
  <dc:subject/>
  <dc:creator>Пользователь Windows</dc:creator>
  <cp:keywords/>
  <dc:description/>
  <cp:lastModifiedBy>1</cp:lastModifiedBy>
  <cp:revision>2</cp:revision>
  <cp:lastPrinted>2022-04-20T18:37:00Z</cp:lastPrinted>
  <dcterms:created xsi:type="dcterms:W3CDTF">2024-04-19T07:29:00Z</dcterms:created>
  <dcterms:modified xsi:type="dcterms:W3CDTF">2024-04-19T07:29:00Z</dcterms:modified>
</cp:coreProperties>
</file>